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4C" w:rsidRPr="007319D1" w:rsidRDefault="00F3574C" w:rsidP="007B1F4A">
      <w:pPr>
        <w:ind w:left="360"/>
        <w:outlineLvl w:val="0"/>
      </w:pPr>
    </w:p>
    <w:p w:rsidR="00730FB7" w:rsidRPr="007319D1" w:rsidRDefault="00730FB7" w:rsidP="007B1F4A">
      <w:pPr>
        <w:ind w:left="360"/>
        <w:outlineLvl w:val="0"/>
      </w:pPr>
      <w:r w:rsidRPr="007319D1">
        <w:t xml:space="preserve">Sociálne služby sa budú poskytovať </w:t>
      </w:r>
      <w:r w:rsidRPr="007319D1">
        <w:rPr>
          <w:b/>
        </w:rPr>
        <w:t>Prijímateľovi</w:t>
      </w:r>
      <w:r w:rsidRPr="007319D1">
        <w:t xml:space="preserve"> v nasledovnom rozsahu  úkonov:</w:t>
      </w:r>
    </w:p>
    <w:p w:rsidR="00730FB7" w:rsidRPr="007319D1" w:rsidRDefault="00730FB7" w:rsidP="007B1F4A">
      <w:pPr>
        <w:ind w:left="360"/>
        <w:outlineLvl w:val="0"/>
      </w:pPr>
    </w:p>
    <w:p w:rsidR="00730FB7" w:rsidRPr="007319D1" w:rsidRDefault="00730FB7" w:rsidP="007B1F4A">
      <w:pPr>
        <w:outlineLvl w:val="0"/>
        <w:rPr>
          <w:b/>
        </w:rPr>
      </w:pPr>
      <w:r w:rsidRPr="007319D1">
        <w:rPr>
          <w:b/>
        </w:rPr>
        <w:t>1.</w:t>
      </w:r>
      <w:r w:rsidRPr="007319D1">
        <w:t xml:space="preserve">  </w:t>
      </w:r>
      <w:proofErr w:type="spellStart"/>
      <w:r w:rsidRPr="007319D1">
        <w:rPr>
          <w:b/>
        </w:rPr>
        <w:t>Sebaobslužné</w:t>
      </w:r>
      <w:proofErr w:type="spellEnd"/>
      <w:r w:rsidRPr="007319D1">
        <w:rPr>
          <w:b/>
        </w:rPr>
        <w:t xml:space="preserve"> úkony podľa Časti I. Prílohy č. 4 k zákonu č. 448/2008 </w:t>
      </w:r>
      <w:proofErr w:type="spellStart"/>
      <w:r w:rsidRPr="007319D1">
        <w:rPr>
          <w:b/>
        </w:rPr>
        <w:t>Z.z</w:t>
      </w:r>
      <w:proofErr w:type="spellEnd"/>
      <w:r w:rsidRPr="007319D1">
        <w:rPr>
          <w:b/>
        </w:rPr>
        <w:t xml:space="preserve">.   </w:t>
      </w:r>
      <w:r w:rsidRPr="007319D1">
        <w:rPr>
          <w:b/>
        </w:rPr>
        <w:tab/>
        <w:t>v nasledovnom rozsahu</w:t>
      </w:r>
    </w:p>
    <w:p w:rsidR="000C186B" w:rsidRPr="007319D1" w:rsidRDefault="00CF326B" w:rsidP="007B1F4A">
      <w:pPr>
        <w:outlineLvl w:val="3"/>
        <w:rPr>
          <w:b/>
        </w:rPr>
      </w:pPr>
      <w:r w:rsidRPr="007319D1">
        <w:rPr>
          <w:b/>
        </w:rPr>
        <w:t>1.1.</w:t>
      </w:r>
      <w:r w:rsidR="000C186B" w:rsidRPr="007319D1">
        <w:rPr>
          <w:b/>
        </w:rPr>
        <w:t xml:space="preserve"> Hygiena</w:t>
      </w:r>
    </w:p>
    <w:p w:rsidR="000C186B" w:rsidRPr="007319D1" w:rsidRDefault="00CF326B" w:rsidP="007B1F4A">
      <w:pPr>
        <w:jc w:val="both"/>
      </w:pPr>
      <w:r w:rsidRPr="007319D1">
        <w:t>a)</w:t>
      </w:r>
      <w:r w:rsidR="000C186B" w:rsidRPr="007319D1">
        <w:t xml:space="preserve"> osobná hygiena – hygienická starostlivosť o jednotlivé časti tela: ruky, tvár, zuby, nechty (holenie, česanie, umývanie, make-up, odličovanie, strihanie nechtov na rukách a na nohách, aplikácia krémov, masti, prípadne medikamentov),</w:t>
      </w:r>
    </w:p>
    <w:p w:rsidR="003B0D84" w:rsidRPr="007319D1" w:rsidRDefault="003B0D84" w:rsidP="007B1F4A">
      <w:pPr>
        <w:jc w:val="both"/>
      </w:pPr>
      <w:r w:rsidRPr="007319D1">
        <w:t>b) celkový kúpeľ – hygienická starostlivosť o celé telo vo vani, prípadne v sprche s umytím vlasov (celkový kúpeľ sa vykonáva vždy vo vani alebo v sprchovacom kúte),</w:t>
      </w:r>
    </w:p>
    <w:p w:rsidR="007B1F4A" w:rsidRPr="007319D1" w:rsidRDefault="007B1F4A" w:rsidP="007B1F4A">
      <w:pPr>
        <w:jc w:val="both"/>
      </w:pPr>
    </w:p>
    <w:p w:rsidR="000C186B" w:rsidRPr="007319D1" w:rsidRDefault="00CF326B" w:rsidP="007B1F4A">
      <w:pPr>
        <w:jc w:val="both"/>
        <w:outlineLvl w:val="3"/>
        <w:rPr>
          <w:b/>
        </w:rPr>
      </w:pPr>
      <w:r w:rsidRPr="007319D1">
        <w:rPr>
          <w:b/>
        </w:rPr>
        <w:t>1.2.</w:t>
      </w:r>
      <w:r w:rsidR="000C186B" w:rsidRPr="007319D1">
        <w:rPr>
          <w:b/>
        </w:rPr>
        <w:t xml:space="preserve"> Stravovanie a dodržiavanie pitného režimu</w:t>
      </w:r>
    </w:p>
    <w:p w:rsidR="003B0D84" w:rsidRPr="007319D1" w:rsidRDefault="00CF326B" w:rsidP="007B1F4A">
      <w:pPr>
        <w:jc w:val="both"/>
      </w:pPr>
      <w:r w:rsidRPr="007319D1">
        <w:t>a)</w:t>
      </w:r>
      <w:r w:rsidR="000C186B" w:rsidRPr="007319D1">
        <w:t xml:space="preserve"> </w:t>
      </w:r>
      <w:r w:rsidR="003B0D84" w:rsidRPr="007319D1">
        <w:t>porciovanie stravy,</w:t>
      </w:r>
    </w:p>
    <w:p w:rsidR="003B0D84" w:rsidRPr="007319D1" w:rsidRDefault="003B0D84" w:rsidP="007B1F4A">
      <w:pPr>
        <w:jc w:val="both"/>
      </w:pPr>
      <w:r w:rsidRPr="007319D1">
        <w:t xml:space="preserve">b) </w:t>
      </w:r>
      <w:r w:rsidR="000C186B" w:rsidRPr="007319D1">
        <w:t>obsluha (prinesenie stravy a nápoja na dosah klienta),</w:t>
      </w:r>
    </w:p>
    <w:p w:rsidR="003B0D84" w:rsidRPr="007319D1" w:rsidRDefault="003B0D84" w:rsidP="007B1F4A">
      <w:pPr>
        <w:jc w:val="both"/>
      </w:pPr>
      <w:r w:rsidRPr="007319D1">
        <w:t>c)</w:t>
      </w:r>
      <w:r w:rsidRPr="007319D1">
        <w:rPr>
          <w:color w:val="333333"/>
        </w:rPr>
        <w:t xml:space="preserve"> </w:t>
      </w:r>
      <w:r w:rsidRPr="007319D1">
        <w:t>kŕmenie a pomoc pri pití,</w:t>
      </w:r>
    </w:p>
    <w:p w:rsidR="000C186B" w:rsidRPr="007319D1" w:rsidRDefault="000C186B" w:rsidP="007B1F4A">
      <w:pPr>
        <w:jc w:val="both"/>
      </w:pPr>
      <w:r w:rsidRPr="007319D1">
        <w:t> </w:t>
      </w:r>
    </w:p>
    <w:p w:rsidR="000C186B" w:rsidRPr="007319D1" w:rsidRDefault="00CF326B" w:rsidP="007B1F4A">
      <w:pPr>
        <w:jc w:val="both"/>
        <w:outlineLvl w:val="3"/>
        <w:rPr>
          <w:b/>
        </w:rPr>
      </w:pPr>
      <w:r w:rsidRPr="007319D1">
        <w:rPr>
          <w:b/>
        </w:rPr>
        <w:t>1.3.</w:t>
      </w:r>
      <w:r w:rsidR="000C186B" w:rsidRPr="007319D1">
        <w:rPr>
          <w:b/>
        </w:rPr>
        <w:t xml:space="preserve"> Vyprázdňovanie močového mechúra a hrubého čreva</w:t>
      </w:r>
    </w:p>
    <w:p w:rsidR="000C186B" w:rsidRPr="007319D1" w:rsidRDefault="00CF326B" w:rsidP="007B1F4A">
      <w:pPr>
        <w:jc w:val="both"/>
      </w:pPr>
      <w:r w:rsidRPr="007319D1">
        <w:t>a)</w:t>
      </w:r>
      <w:r w:rsidR="000C186B" w:rsidRPr="007319D1">
        <w:t xml:space="preserve"> sprievod na toaletu,</w:t>
      </w:r>
    </w:p>
    <w:p w:rsidR="000C186B" w:rsidRPr="007319D1" w:rsidRDefault="00CF326B" w:rsidP="007B1F4A">
      <w:pPr>
        <w:jc w:val="both"/>
      </w:pPr>
      <w:r w:rsidRPr="007319D1">
        <w:t>b)</w:t>
      </w:r>
      <w:r w:rsidR="000C186B" w:rsidRPr="007319D1">
        <w:t xml:space="preserve"> pomoc pri vyzliekaní, obliekaní,</w:t>
      </w:r>
    </w:p>
    <w:p w:rsidR="000C186B" w:rsidRPr="007319D1" w:rsidRDefault="00CF326B" w:rsidP="007B1F4A">
      <w:pPr>
        <w:jc w:val="both"/>
      </w:pPr>
      <w:r w:rsidRPr="007319D1">
        <w:t>c)</w:t>
      </w:r>
      <w:r w:rsidR="000C186B" w:rsidRPr="007319D1">
        <w:t xml:space="preserve"> účelná očista po toalete,</w:t>
      </w:r>
    </w:p>
    <w:p w:rsidR="000C186B" w:rsidRPr="007319D1" w:rsidRDefault="00CF326B" w:rsidP="007B1F4A">
      <w:pPr>
        <w:jc w:val="both"/>
      </w:pPr>
      <w:r w:rsidRPr="007319D1">
        <w:t>d)</w:t>
      </w:r>
      <w:r w:rsidR="000C186B" w:rsidRPr="007319D1">
        <w:t xml:space="preserve"> sprievod z toalety,</w:t>
      </w:r>
    </w:p>
    <w:p w:rsidR="007B1F4A" w:rsidRPr="007319D1" w:rsidRDefault="007B1F4A" w:rsidP="007B1F4A">
      <w:pPr>
        <w:jc w:val="both"/>
      </w:pPr>
      <w:r w:rsidRPr="007319D1">
        <w:t>e) podanie podložnej misy, močovej fľaše s následným očistením podložnej misy (fľaše),</w:t>
      </w:r>
    </w:p>
    <w:p w:rsidR="000C186B" w:rsidRPr="007319D1" w:rsidRDefault="007B1F4A" w:rsidP="007B1F4A">
      <w:pPr>
        <w:jc w:val="both"/>
      </w:pPr>
      <w:r w:rsidRPr="007319D1">
        <w:t>f</w:t>
      </w:r>
      <w:r w:rsidR="00CF326B" w:rsidRPr="007319D1">
        <w:t>)</w:t>
      </w:r>
      <w:r w:rsidR="000C186B" w:rsidRPr="007319D1">
        <w:t xml:space="preserve"> ochrana osobnej a posteľnej bielizne pred znečistením (nasadenie a výmena plienky),</w:t>
      </w:r>
    </w:p>
    <w:p w:rsidR="000C186B" w:rsidRPr="007319D1" w:rsidRDefault="000C186B" w:rsidP="007B1F4A">
      <w:pPr>
        <w:jc w:val="both"/>
      </w:pPr>
      <w:r w:rsidRPr="007319D1">
        <w:t> </w:t>
      </w:r>
    </w:p>
    <w:p w:rsidR="000C186B" w:rsidRPr="007319D1" w:rsidRDefault="00CF326B" w:rsidP="007B1F4A">
      <w:pPr>
        <w:jc w:val="both"/>
        <w:outlineLvl w:val="3"/>
        <w:rPr>
          <w:b/>
        </w:rPr>
      </w:pPr>
      <w:r w:rsidRPr="007319D1">
        <w:rPr>
          <w:b/>
        </w:rPr>
        <w:t>1.4.</w:t>
      </w:r>
      <w:r w:rsidR="000C186B" w:rsidRPr="007319D1">
        <w:rPr>
          <w:b/>
        </w:rPr>
        <w:t xml:space="preserve"> Obliekanie, vyzliekanie</w:t>
      </w:r>
    </w:p>
    <w:p w:rsidR="007B1F4A" w:rsidRPr="007319D1" w:rsidRDefault="007B1F4A" w:rsidP="007B1F4A">
      <w:pPr>
        <w:jc w:val="both"/>
        <w:outlineLvl w:val="3"/>
      </w:pPr>
      <w:r w:rsidRPr="007319D1">
        <w:t>a) výber oblečenia (rozpoznanie jeho správneho vrstvenia a farieb),</w:t>
      </w:r>
    </w:p>
    <w:p w:rsidR="000C186B" w:rsidRPr="007319D1" w:rsidRDefault="007B1F4A" w:rsidP="007B1F4A">
      <w:pPr>
        <w:jc w:val="both"/>
        <w:outlineLvl w:val="3"/>
      </w:pPr>
      <w:r w:rsidRPr="007319D1">
        <w:t>b</w:t>
      </w:r>
      <w:r w:rsidR="00CF326B" w:rsidRPr="007319D1">
        <w:t>)</w:t>
      </w:r>
      <w:r w:rsidR="000C186B" w:rsidRPr="007319D1">
        <w:t xml:space="preserve"> obliekanie, obúvanie,</w:t>
      </w:r>
    </w:p>
    <w:p w:rsidR="000C186B" w:rsidRPr="007319D1" w:rsidRDefault="00CF326B" w:rsidP="007B1F4A">
      <w:pPr>
        <w:jc w:val="both"/>
      </w:pPr>
      <w:r w:rsidRPr="007319D1">
        <w:t>b)</w:t>
      </w:r>
      <w:r w:rsidR="000C186B" w:rsidRPr="007319D1">
        <w:t xml:space="preserve"> vyzliekanie, vyzúvanie,</w:t>
      </w:r>
    </w:p>
    <w:p w:rsidR="007B1F4A" w:rsidRPr="007319D1" w:rsidRDefault="007B1F4A" w:rsidP="007B1F4A">
      <w:pPr>
        <w:jc w:val="both"/>
      </w:pPr>
    </w:p>
    <w:p w:rsidR="000C186B" w:rsidRPr="007319D1" w:rsidRDefault="00CF326B" w:rsidP="007B1F4A">
      <w:pPr>
        <w:jc w:val="both"/>
        <w:outlineLvl w:val="3"/>
        <w:rPr>
          <w:b/>
        </w:rPr>
      </w:pPr>
      <w:r w:rsidRPr="007319D1">
        <w:rPr>
          <w:b/>
        </w:rPr>
        <w:t>1.5.</w:t>
      </w:r>
      <w:r w:rsidR="000C186B" w:rsidRPr="007319D1">
        <w:rPr>
          <w:b/>
        </w:rPr>
        <w:t xml:space="preserve"> Mobilita, motorika</w:t>
      </w:r>
    </w:p>
    <w:p w:rsidR="007B1F4A" w:rsidRPr="007319D1" w:rsidRDefault="007B1F4A" w:rsidP="007B1F4A">
      <w:pPr>
        <w:jc w:val="both"/>
      </w:pPr>
      <w:r w:rsidRPr="007319D1">
        <w:t>a) sprievod pri chôdzi (chôdza po rovine, po schodoch),</w:t>
      </w:r>
    </w:p>
    <w:p w:rsidR="007B1F4A" w:rsidRPr="007319D1" w:rsidRDefault="007B1F4A" w:rsidP="007B1F4A">
      <w:pPr>
        <w:jc w:val="both"/>
      </w:pPr>
      <w:r w:rsidRPr="007319D1">
        <w:t>b) pomoc pri vstávaní z lôžka, pomoc pri líhaní na lôžko,</w:t>
      </w:r>
    </w:p>
    <w:p w:rsidR="007B1F4A" w:rsidRPr="007319D1" w:rsidRDefault="007B1F4A" w:rsidP="007B1F4A">
      <w:pPr>
        <w:jc w:val="both"/>
      </w:pPr>
      <w:r w:rsidRPr="007319D1">
        <w:t>c) polohovanie,</w:t>
      </w:r>
    </w:p>
    <w:p w:rsidR="007B1F4A" w:rsidRPr="007319D1" w:rsidRDefault="007B1F4A" w:rsidP="007B1F4A">
      <w:pPr>
        <w:jc w:val="both"/>
      </w:pPr>
      <w:r w:rsidRPr="007319D1">
        <w:t>d) pomoc pri manipulácii s predmetmi (napríklad pri uchopení lyžičky, zapínaní gombíkov),</w:t>
      </w:r>
    </w:p>
    <w:p w:rsidR="000C186B" w:rsidRPr="007319D1" w:rsidRDefault="007B1F4A" w:rsidP="007B1F4A">
      <w:pPr>
        <w:jc w:val="both"/>
      </w:pPr>
      <w:r w:rsidRPr="007319D1">
        <w:t>e) obsluha a premiestňovanie predmetov dennej potreby.</w:t>
      </w:r>
      <w:r w:rsidR="000C186B" w:rsidRPr="007319D1">
        <w:t> </w:t>
      </w:r>
    </w:p>
    <w:p w:rsidR="007B1F4A" w:rsidRPr="007319D1" w:rsidRDefault="007B1F4A" w:rsidP="007B1F4A">
      <w:pPr>
        <w:jc w:val="both"/>
      </w:pPr>
    </w:p>
    <w:p w:rsidR="000C186B" w:rsidRPr="007319D1" w:rsidRDefault="00CF326B" w:rsidP="007B1F4A">
      <w:pPr>
        <w:jc w:val="both"/>
        <w:outlineLvl w:val="3"/>
        <w:rPr>
          <w:b/>
        </w:rPr>
      </w:pPr>
      <w:r w:rsidRPr="007319D1">
        <w:rPr>
          <w:b/>
        </w:rPr>
        <w:t>1.6.</w:t>
      </w:r>
      <w:r w:rsidR="000C186B" w:rsidRPr="007319D1">
        <w:rPr>
          <w:b/>
        </w:rPr>
        <w:t xml:space="preserve"> Dodržiavanie liečebného režimu</w:t>
      </w:r>
    </w:p>
    <w:p w:rsidR="007B1F4A" w:rsidRPr="007319D1" w:rsidRDefault="00CF326B" w:rsidP="007B1F4A">
      <w:pPr>
        <w:contextualSpacing/>
        <w:outlineLvl w:val="0"/>
        <w:rPr>
          <w:b/>
        </w:rPr>
      </w:pPr>
      <w:r w:rsidRPr="007319D1">
        <w:rPr>
          <w:b/>
        </w:rPr>
        <w:t>1.6.1 V domácom prostredí</w:t>
      </w:r>
    </w:p>
    <w:p w:rsidR="007B1F4A" w:rsidRPr="007319D1" w:rsidRDefault="007B1F4A" w:rsidP="007B1F4A">
      <w:pPr>
        <w:contextualSpacing/>
        <w:outlineLvl w:val="0"/>
        <w:rPr>
          <w:b/>
        </w:rPr>
      </w:pPr>
      <w:r w:rsidRPr="007319D1">
        <w:t>a) nákup liekov, podávanie liekov a aplikácia mastí,</w:t>
      </w:r>
    </w:p>
    <w:p w:rsidR="007B1F4A" w:rsidRPr="007319D1" w:rsidRDefault="007B1F4A" w:rsidP="007B1F4A">
      <w:pPr>
        <w:jc w:val="both"/>
      </w:pPr>
      <w:r w:rsidRPr="007319D1">
        <w:t xml:space="preserve">b). kontrola glykémie </w:t>
      </w:r>
      <w:proofErr w:type="spellStart"/>
      <w:r w:rsidRPr="007319D1">
        <w:t>glukomerom</w:t>
      </w:r>
      <w:proofErr w:type="spellEnd"/>
      <w:r w:rsidRPr="007319D1">
        <w:t>,</w:t>
      </w:r>
    </w:p>
    <w:p w:rsidR="007B1F4A" w:rsidRPr="007319D1" w:rsidRDefault="007B1F4A" w:rsidP="007B1F4A">
      <w:pPr>
        <w:jc w:val="both"/>
      </w:pPr>
      <w:r w:rsidRPr="007319D1">
        <w:t>c) odmeranie krvného tlaku, pulzu a telesnej teploty,</w:t>
      </w:r>
    </w:p>
    <w:p w:rsidR="007B1F4A" w:rsidRPr="007319D1" w:rsidRDefault="007B1F4A" w:rsidP="007B1F4A">
      <w:pPr>
        <w:jc w:val="both"/>
      </w:pPr>
      <w:r w:rsidRPr="007319D1">
        <w:t xml:space="preserve">d) aplikácia liečiva </w:t>
      </w:r>
      <w:proofErr w:type="spellStart"/>
      <w:r w:rsidRPr="007319D1">
        <w:t>subkutánne</w:t>
      </w:r>
      <w:proofErr w:type="spellEnd"/>
      <w:r w:rsidRPr="007319D1">
        <w:t xml:space="preserve"> (napríklad inzulínu),</w:t>
      </w:r>
    </w:p>
    <w:p w:rsidR="000C186B" w:rsidRPr="007319D1" w:rsidRDefault="007B1F4A" w:rsidP="007B1F4A">
      <w:pPr>
        <w:jc w:val="both"/>
      </w:pPr>
      <w:r w:rsidRPr="007319D1">
        <w:t>e) polohovanie,</w:t>
      </w:r>
      <w:r w:rsidR="000C186B" w:rsidRPr="007319D1">
        <w:t> </w:t>
      </w:r>
    </w:p>
    <w:p w:rsidR="007319D1" w:rsidRPr="007319D1" w:rsidRDefault="007319D1" w:rsidP="007319D1">
      <w:pPr>
        <w:jc w:val="both"/>
        <w:rPr>
          <w:color w:val="333333"/>
        </w:rPr>
      </w:pPr>
      <w:bookmarkStart w:id="0" w:name="_GoBack"/>
      <w:bookmarkEnd w:id="0"/>
    </w:p>
    <w:p w:rsidR="007319D1" w:rsidRPr="007319D1" w:rsidRDefault="007319D1" w:rsidP="007319D1">
      <w:pPr>
        <w:jc w:val="both"/>
        <w:rPr>
          <w:b/>
          <w:color w:val="333333"/>
        </w:rPr>
      </w:pPr>
      <w:r w:rsidRPr="007319D1">
        <w:rPr>
          <w:b/>
          <w:color w:val="333333"/>
        </w:rPr>
        <w:t>1.6.2. V</w:t>
      </w:r>
      <w:r w:rsidRPr="007319D1">
        <w:rPr>
          <w:b/>
          <w:color w:val="333333"/>
        </w:rPr>
        <w:t xml:space="preserve"> zariadení</w:t>
      </w:r>
    </w:p>
    <w:p w:rsidR="007319D1" w:rsidRPr="007319D1" w:rsidRDefault="007319D1" w:rsidP="007319D1">
      <w:pPr>
        <w:jc w:val="both"/>
        <w:rPr>
          <w:color w:val="333333"/>
        </w:rPr>
      </w:pPr>
      <w:r w:rsidRPr="007319D1">
        <w:rPr>
          <w:color w:val="333333"/>
        </w:rPr>
        <w:t>a)</w:t>
      </w:r>
      <w:r w:rsidRPr="007319D1">
        <w:rPr>
          <w:color w:val="333333"/>
        </w:rPr>
        <w:t xml:space="preserve"> nákup liekov,</w:t>
      </w:r>
    </w:p>
    <w:p w:rsidR="007319D1" w:rsidRPr="007319D1" w:rsidRDefault="007319D1" w:rsidP="007319D1">
      <w:pPr>
        <w:jc w:val="both"/>
        <w:rPr>
          <w:color w:val="333333"/>
        </w:rPr>
      </w:pPr>
      <w:r w:rsidRPr="007319D1">
        <w:rPr>
          <w:color w:val="333333"/>
        </w:rPr>
        <w:t>b)</w:t>
      </w:r>
      <w:r w:rsidRPr="007319D1">
        <w:rPr>
          <w:color w:val="333333"/>
        </w:rPr>
        <w:t xml:space="preserve"> polohovanie.</w:t>
      </w:r>
    </w:p>
    <w:p w:rsidR="007319D1" w:rsidRPr="007319D1" w:rsidRDefault="007319D1" w:rsidP="007B1F4A">
      <w:pPr>
        <w:jc w:val="both"/>
      </w:pPr>
    </w:p>
    <w:p w:rsidR="007B1F4A" w:rsidRPr="007319D1" w:rsidRDefault="007B1F4A" w:rsidP="007B1F4A">
      <w:pPr>
        <w:jc w:val="both"/>
      </w:pPr>
    </w:p>
    <w:p w:rsidR="00730FB7" w:rsidRPr="007319D1" w:rsidRDefault="00730FB7" w:rsidP="007B1F4A">
      <w:pPr>
        <w:outlineLvl w:val="0"/>
        <w:rPr>
          <w:b/>
        </w:rPr>
      </w:pPr>
      <w:r w:rsidRPr="007319D1">
        <w:rPr>
          <w:b/>
        </w:rPr>
        <w:lastRenderedPageBreak/>
        <w:t xml:space="preserve">2. Úkony starostlivosti o svoju domácnosť podľa Časti II. Prílohy č. 4 k zákonu č. 448/2008 </w:t>
      </w:r>
      <w:proofErr w:type="spellStart"/>
      <w:r w:rsidRPr="007319D1">
        <w:rPr>
          <w:b/>
        </w:rPr>
        <w:t>Z.z</w:t>
      </w:r>
      <w:proofErr w:type="spellEnd"/>
      <w:r w:rsidRPr="007319D1">
        <w:rPr>
          <w:b/>
        </w:rPr>
        <w:t>. v nasledovnom rozsahu:</w:t>
      </w:r>
    </w:p>
    <w:p w:rsidR="00FA63CB" w:rsidRPr="007319D1" w:rsidRDefault="00FA63CB" w:rsidP="007B1F4A">
      <w:pPr>
        <w:outlineLvl w:val="0"/>
      </w:pPr>
      <w:r w:rsidRPr="007319D1">
        <w:t>2.1</w:t>
      </w:r>
      <w:r w:rsidR="003B0D84" w:rsidRPr="007319D1">
        <w:t>.</w:t>
      </w:r>
      <w:r w:rsidRPr="007319D1">
        <w:t xml:space="preserve"> nákup potravín a iného drobného spotrebného tovaru,</w:t>
      </w:r>
    </w:p>
    <w:p w:rsidR="00FA63CB" w:rsidRPr="007319D1" w:rsidRDefault="00FA63CB" w:rsidP="007B1F4A">
      <w:pPr>
        <w:outlineLvl w:val="0"/>
      </w:pPr>
      <w:r w:rsidRPr="007319D1">
        <w:t>2.2</w:t>
      </w:r>
      <w:r w:rsidR="003B0D84" w:rsidRPr="007319D1">
        <w:t>.</w:t>
      </w:r>
      <w:r w:rsidRPr="007319D1">
        <w:t xml:space="preserve"> príprava jedla, varenie, zohrievanie jedla,</w:t>
      </w:r>
    </w:p>
    <w:p w:rsidR="00FA63CB" w:rsidRPr="007319D1" w:rsidRDefault="00FA63CB" w:rsidP="007B1F4A">
      <w:pPr>
        <w:outlineLvl w:val="0"/>
      </w:pPr>
      <w:r w:rsidRPr="007319D1">
        <w:t>2.3</w:t>
      </w:r>
      <w:r w:rsidR="003B0D84" w:rsidRPr="007319D1">
        <w:t>.</w:t>
      </w:r>
      <w:r w:rsidRPr="007319D1">
        <w:t xml:space="preserve"> donáška jedla do domu,</w:t>
      </w:r>
    </w:p>
    <w:p w:rsidR="00FA63CB" w:rsidRPr="007319D1" w:rsidRDefault="00FA63CB" w:rsidP="007B1F4A">
      <w:pPr>
        <w:outlineLvl w:val="0"/>
      </w:pPr>
      <w:r w:rsidRPr="007319D1">
        <w:t>2.4</w:t>
      </w:r>
      <w:r w:rsidR="003B0D84" w:rsidRPr="007319D1">
        <w:t>.</w:t>
      </w:r>
      <w:r w:rsidRPr="007319D1">
        <w:t xml:space="preserve"> umytie riadu,</w:t>
      </w:r>
    </w:p>
    <w:p w:rsidR="00FA63CB" w:rsidRPr="007319D1" w:rsidRDefault="00FA63CB" w:rsidP="007B1F4A">
      <w:pPr>
        <w:outlineLvl w:val="0"/>
      </w:pPr>
      <w:r w:rsidRPr="007319D1">
        <w:t>2.5</w:t>
      </w:r>
      <w:r w:rsidR="003B0D84" w:rsidRPr="007319D1">
        <w:t>.</w:t>
      </w:r>
      <w:r w:rsidRPr="007319D1">
        <w:t xml:space="preserve"> bežné upratovanie v domácnosti,</w:t>
      </w:r>
    </w:p>
    <w:p w:rsidR="00FA63CB" w:rsidRPr="007319D1" w:rsidRDefault="00FA63CB" w:rsidP="007B1F4A">
      <w:pPr>
        <w:outlineLvl w:val="0"/>
      </w:pPr>
      <w:r w:rsidRPr="007319D1">
        <w:t>2.6</w:t>
      </w:r>
      <w:r w:rsidR="003B0D84" w:rsidRPr="007319D1">
        <w:t>.</w:t>
      </w:r>
      <w:r w:rsidRPr="007319D1">
        <w:t xml:space="preserve"> obsluha bežných domácich spotrebičov,</w:t>
      </w:r>
    </w:p>
    <w:p w:rsidR="00FA63CB" w:rsidRPr="007319D1" w:rsidRDefault="00FA63CB" w:rsidP="007B1F4A">
      <w:pPr>
        <w:outlineLvl w:val="0"/>
      </w:pPr>
      <w:r w:rsidRPr="007319D1">
        <w:t>2.7</w:t>
      </w:r>
      <w:r w:rsidR="003B0D84" w:rsidRPr="007319D1">
        <w:t>.</w:t>
      </w:r>
      <w:r w:rsidRPr="007319D1">
        <w:t xml:space="preserve"> starostlivosť o bielizeň (pranie, žehlenie),</w:t>
      </w:r>
    </w:p>
    <w:p w:rsidR="00FA63CB" w:rsidRPr="007319D1" w:rsidRDefault="00FA63CB" w:rsidP="007B1F4A">
      <w:pPr>
        <w:outlineLvl w:val="0"/>
      </w:pPr>
      <w:r w:rsidRPr="007319D1">
        <w:t>2.8</w:t>
      </w:r>
      <w:r w:rsidR="003B0D84" w:rsidRPr="007319D1">
        <w:t>.</w:t>
      </w:r>
      <w:r w:rsidRPr="007319D1">
        <w:t xml:space="preserve"> starostlivosť o lôžko,</w:t>
      </w:r>
    </w:p>
    <w:p w:rsidR="00FA63CB" w:rsidRPr="007319D1" w:rsidRDefault="00FA63CB" w:rsidP="007B1F4A">
      <w:pPr>
        <w:outlineLvl w:val="0"/>
      </w:pPr>
      <w:r w:rsidRPr="007319D1">
        <w:t>2.9</w:t>
      </w:r>
      <w:r w:rsidR="003B0D84" w:rsidRPr="007319D1">
        <w:t>.</w:t>
      </w:r>
      <w:r w:rsidRPr="007319D1">
        <w:t xml:space="preserve"> vynášanie drobného odpadu do zbernej smetnej nádoby,</w:t>
      </w:r>
    </w:p>
    <w:p w:rsidR="00FA63CB" w:rsidRPr="007319D1" w:rsidRDefault="00FA63CB" w:rsidP="007B1F4A">
      <w:pPr>
        <w:outlineLvl w:val="0"/>
      </w:pPr>
      <w:r w:rsidRPr="007319D1">
        <w:t>2.10</w:t>
      </w:r>
      <w:r w:rsidR="003B0D84" w:rsidRPr="007319D1">
        <w:t>.</w:t>
      </w:r>
      <w:r w:rsidRPr="007319D1">
        <w:t xml:space="preserve"> donáška uhlia, donáška dreva, vynesenie popola, donáška vody, kúrenie vo vykurovacích telesách a ich čistenie,</w:t>
      </w:r>
    </w:p>
    <w:p w:rsidR="00E33178" w:rsidRPr="007319D1" w:rsidRDefault="00FA63CB" w:rsidP="007B1F4A">
      <w:pPr>
        <w:outlineLvl w:val="0"/>
      </w:pPr>
      <w:r w:rsidRPr="007319D1">
        <w:t>2.11</w:t>
      </w:r>
      <w:r w:rsidR="003B0D84" w:rsidRPr="007319D1">
        <w:t>.</w:t>
      </w:r>
      <w:r w:rsidRPr="007319D1">
        <w:t xml:space="preserve"> ďalšie jednoduché úkony spojené s prevádzkou a udržiavaním domácnosti (administratívne úkony spojené s vedením domácnosti, napríklad zabezpečenie úhrady platieb).</w:t>
      </w:r>
    </w:p>
    <w:p w:rsidR="00FA63CB" w:rsidRPr="007319D1" w:rsidRDefault="00FA63CB" w:rsidP="007B1F4A">
      <w:pPr>
        <w:outlineLvl w:val="0"/>
      </w:pPr>
    </w:p>
    <w:p w:rsidR="000C186B" w:rsidRPr="007319D1" w:rsidRDefault="000C186B" w:rsidP="007B1F4A">
      <w:pPr>
        <w:outlineLvl w:val="0"/>
        <w:rPr>
          <w:b/>
        </w:rPr>
      </w:pPr>
      <w:r w:rsidRPr="007319D1">
        <w:rPr>
          <w:b/>
        </w:rPr>
        <w:t xml:space="preserve">3. Základné sociálne aktivity podľa Časti III. Prílohy č. 4 k zákonu č. 448/2008 </w:t>
      </w:r>
      <w:proofErr w:type="spellStart"/>
      <w:r w:rsidRPr="007319D1">
        <w:rPr>
          <w:b/>
        </w:rPr>
        <w:t>Z.z</w:t>
      </w:r>
      <w:proofErr w:type="spellEnd"/>
      <w:r w:rsidRPr="007319D1">
        <w:rPr>
          <w:b/>
        </w:rPr>
        <w:t>.</w:t>
      </w:r>
      <w:r w:rsidR="00CF326B" w:rsidRPr="007319D1">
        <w:rPr>
          <w:b/>
        </w:rPr>
        <w:t xml:space="preserve"> </w:t>
      </w:r>
      <w:r w:rsidRPr="007319D1">
        <w:rPr>
          <w:b/>
        </w:rPr>
        <w:t xml:space="preserve">v nasledovnom rozsahu: </w:t>
      </w:r>
    </w:p>
    <w:p w:rsidR="003B0D84" w:rsidRPr="007319D1" w:rsidRDefault="003B0D84" w:rsidP="007B1F4A">
      <w:pPr>
        <w:outlineLvl w:val="0"/>
        <w:rPr>
          <w:b/>
        </w:rPr>
      </w:pPr>
      <w:r w:rsidRPr="007319D1">
        <w:rPr>
          <w:b/>
        </w:rPr>
        <w:t>3.1. sprievod</w:t>
      </w:r>
    </w:p>
    <w:p w:rsidR="003B0D84" w:rsidRPr="007319D1" w:rsidRDefault="003B0D84" w:rsidP="007B1F4A">
      <w:pPr>
        <w:outlineLvl w:val="0"/>
      </w:pPr>
      <w:r w:rsidRPr="007319D1">
        <w:t>a) na lekárske vyšetrenie,</w:t>
      </w:r>
    </w:p>
    <w:p w:rsidR="003B0D84" w:rsidRPr="007319D1" w:rsidRDefault="003B0D84" w:rsidP="007B1F4A">
      <w:pPr>
        <w:outlineLvl w:val="0"/>
      </w:pPr>
      <w:r w:rsidRPr="007319D1">
        <w:t>b) na vybavenie úradných záležitostí,</w:t>
      </w:r>
    </w:p>
    <w:p w:rsidR="003B0D84" w:rsidRPr="007319D1" w:rsidRDefault="003B0D84" w:rsidP="007B1F4A">
      <w:pPr>
        <w:outlineLvl w:val="0"/>
      </w:pPr>
      <w:r w:rsidRPr="007319D1">
        <w:t>c) do školy, zo školy, do zamestnania a zo zamestnania,</w:t>
      </w:r>
    </w:p>
    <w:p w:rsidR="003B0D84" w:rsidRPr="007319D1" w:rsidRDefault="003B0D84" w:rsidP="007B1F4A">
      <w:pPr>
        <w:outlineLvl w:val="0"/>
      </w:pPr>
      <w:r w:rsidRPr="007319D1">
        <w:t>d) pri záujmových činnostiach,</w:t>
      </w:r>
    </w:p>
    <w:p w:rsidR="003B0D84" w:rsidRPr="007319D1" w:rsidRDefault="003B0D84" w:rsidP="007B1F4A">
      <w:pPr>
        <w:outlineLvl w:val="0"/>
        <w:rPr>
          <w:b/>
        </w:rPr>
      </w:pPr>
    </w:p>
    <w:p w:rsidR="003B0D84" w:rsidRPr="007319D1" w:rsidRDefault="003B0D84" w:rsidP="007B1F4A">
      <w:pPr>
        <w:outlineLvl w:val="0"/>
        <w:rPr>
          <w:b/>
        </w:rPr>
      </w:pPr>
      <w:r w:rsidRPr="007319D1">
        <w:rPr>
          <w:b/>
        </w:rPr>
        <w:t xml:space="preserve">3.2. predčítanie pre fyzickú osobu, ktorá je </w:t>
      </w:r>
      <w:proofErr w:type="spellStart"/>
      <w:r w:rsidRPr="007319D1">
        <w:rPr>
          <w:b/>
        </w:rPr>
        <w:t>nevidiaca</w:t>
      </w:r>
      <w:proofErr w:type="spellEnd"/>
      <w:r w:rsidRPr="007319D1">
        <w:rPr>
          <w:b/>
        </w:rPr>
        <w:t xml:space="preserve"> alebo prakticky </w:t>
      </w:r>
      <w:proofErr w:type="spellStart"/>
      <w:r w:rsidRPr="007319D1">
        <w:rPr>
          <w:b/>
        </w:rPr>
        <w:t>nevidiaca</w:t>
      </w:r>
      <w:proofErr w:type="spellEnd"/>
      <w:r w:rsidRPr="007319D1">
        <w:rPr>
          <w:b/>
        </w:rPr>
        <w:t xml:space="preserve"> najmä pri vybavovaní úradných záležitostí, pri vybavovaní úradnej a osobnej korešpondencie a pri nakupovaní,</w:t>
      </w:r>
    </w:p>
    <w:p w:rsidR="003B0D84" w:rsidRPr="007319D1" w:rsidRDefault="003B0D84" w:rsidP="007B1F4A">
      <w:pPr>
        <w:outlineLvl w:val="0"/>
        <w:rPr>
          <w:b/>
        </w:rPr>
      </w:pPr>
    </w:p>
    <w:p w:rsidR="003B0D84" w:rsidRPr="007319D1" w:rsidRDefault="003B0D84" w:rsidP="007B1F4A">
      <w:pPr>
        <w:outlineLvl w:val="0"/>
        <w:rPr>
          <w:b/>
        </w:rPr>
      </w:pPr>
      <w:r w:rsidRPr="007319D1">
        <w:rPr>
          <w:b/>
        </w:rPr>
        <w:t>3.3. tlmočenie</w:t>
      </w:r>
    </w:p>
    <w:p w:rsidR="003B0D84" w:rsidRPr="007319D1" w:rsidRDefault="003B0D84" w:rsidP="007B1F4A">
      <w:pPr>
        <w:outlineLvl w:val="0"/>
      </w:pPr>
      <w:r w:rsidRPr="007319D1">
        <w:t>a) pre fyzickú osobu, ktorá je nepočujúca alebo fyzickú osobu, ktorá má ťažkú obojstrannú nedoslýchavosť, najmä pri vybavovaní úradných záležitostí, pri návšteve lekára, pri záujmových činnostiach,</w:t>
      </w:r>
    </w:p>
    <w:p w:rsidR="003B0D84" w:rsidRPr="007319D1" w:rsidRDefault="003B0D84" w:rsidP="007B1F4A">
      <w:pPr>
        <w:outlineLvl w:val="0"/>
      </w:pPr>
      <w:r w:rsidRPr="007319D1">
        <w:t xml:space="preserve"> </w:t>
      </w:r>
    </w:p>
    <w:p w:rsidR="00730FB7" w:rsidRPr="007319D1" w:rsidRDefault="003B0D84" w:rsidP="007B1F4A">
      <w:pPr>
        <w:outlineLvl w:val="0"/>
      </w:pPr>
      <w:r w:rsidRPr="007319D1">
        <w:t xml:space="preserve">b) pre fyzickú osobu, ktorá je </w:t>
      </w:r>
      <w:proofErr w:type="spellStart"/>
      <w:r w:rsidRPr="007319D1">
        <w:t>hluchoslepá</w:t>
      </w:r>
      <w:proofErr w:type="spellEnd"/>
      <w:r w:rsidRPr="007319D1">
        <w:t>, najmä pri vybavovaní úradných záležitostí, pri vybavovaní úradnej a osobnej korešpondencie a pri nakupovaní, pri návšteve lekára, pri záujmových činnostiach.</w:t>
      </w:r>
    </w:p>
    <w:p w:rsidR="00730FB7" w:rsidRPr="007319D1" w:rsidRDefault="00730FB7" w:rsidP="007C2DFC">
      <w:pPr>
        <w:outlineLvl w:val="0"/>
        <w:rPr>
          <w:bCs/>
        </w:rPr>
      </w:pPr>
    </w:p>
    <w:p w:rsidR="00730FB7" w:rsidRPr="007319D1" w:rsidRDefault="00730FB7" w:rsidP="007B1F4A">
      <w:pPr>
        <w:jc w:val="both"/>
      </w:pPr>
    </w:p>
    <w:p w:rsidR="00730FB7" w:rsidRPr="007319D1" w:rsidRDefault="00730FB7" w:rsidP="007B1F4A">
      <w:pPr>
        <w:jc w:val="both"/>
      </w:pPr>
    </w:p>
    <w:p w:rsidR="00730FB7" w:rsidRPr="007319D1" w:rsidRDefault="00730FB7" w:rsidP="007B1F4A">
      <w:pPr>
        <w:jc w:val="both"/>
      </w:pPr>
    </w:p>
    <w:p w:rsidR="001D452D" w:rsidRPr="007319D1" w:rsidRDefault="001D452D" w:rsidP="007B1F4A"/>
    <w:sectPr w:rsidR="001D452D" w:rsidRPr="007319D1" w:rsidSect="0089718D">
      <w:footerReference w:type="even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47" w:rsidRDefault="00315047">
      <w:r>
        <w:separator/>
      </w:r>
    </w:p>
  </w:endnote>
  <w:endnote w:type="continuationSeparator" w:id="0">
    <w:p w:rsidR="00315047" w:rsidRDefault="0031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156" w:rsidRDefault="00BC7A0C" w:rsidP="00F54FF2">
    <w:pPr>
      <w:pStyle w:val="Pta"/>
      <w:framePr w:wrap="around" w:vAnchor="text" w:hAnchor="margin" w:xAlign="right" w:y="1"/>
      <w:rPr>
        <w:rStyle w:val="slostrany"/>
        <w:rFonts w:eastAsiaTheme="majorEastAsia"/>
      </w:rPr>
    </w:pPr>
    <w:r>
      <w:rPr>
        <w:rStyle w:val="slostrany"/>
        <w:rFonts w:eastAsiaTheme="majorEastAsia"/>
      </w:rPr>
      <w:fldChar w:fldCharType="begin"/>
    </w:r>
    <w:r>
      <w:rPr>
        <w:rStyle w:val="slostrany"/>
        <w:rFonts w:eastAsiaTheme="majorEastAsia"/>
      </w:rPr>
      <w:instrText xml:space="preserve">PAGE  </w:instrText>
    </w:r>
    <w:r>
      <w:rPr>
        <w:rStyle w:val="slostrany"/>
        <w:rFonts w:eastAsiaTheme="majorEastAsia"/>
      </w:rPr>
      <w:fldChar w:fldCharType="end"/>
    </w:r>
  </w:p>
  <w:p w:rsidR="00E16156" w:rsidRDefault="00315047" w:rsidP="00E1615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156" w:rsidRDefault="00BC7A0C" w:rsidP="00F54FF2">
    <w:pPr>
      <w:pStyle w:val="Pta"/>
      <w:framePr w:wrap="around" w:vAnchor="text" w:hAnchor="margin" w:xAlign="right" w:y="1"/>
      <w:rPr>
        <w:rStyle w:val="slostrany"/>
        <w:rFonts w:eastAsiaTheme="majorEastAsia"/>
      </w:rPr>
    </w:pPr>
    <w:r>
      <w:rPr>
        <w:rStyle w:val="slostrany"/>
        <w:rFonts w:eastAsiaTheme="majorEastAsia"/>
      </w:rPr>
      <w:fldChar w:fldCharType="begin"/>
    </w:r>
    <w:r>
      <w:rPr>
        <w:rStyle w:val="slostrany"/>
        <w:rFonts w:eastAsiaTheme="majorEastAsia"/>
      </w:rPr>
      <w:instrText xml:space="preserve">PAGE  </w:instrText>
    </w:r>
    <w:r>
      <w:rPr>
        <w:rStyle w:val="slostrany"/>
        <w:rFonts w:eastAsiaTheme="majorEastAsia"/>
      </w:rPr>
      <w:fldChar w:fldCharType="separate"/>
    </w:r>
    <w:r w:rsidR="007319D1">
      <w:rPr>
        <w:rStyle w:val="slostrany"/>
        <w:rFonts w:eastAsiaTheme="majorEastAsia"/>
        <w:noProof/>
      </w:rPr>
      <w:t>2</w:t>
    </w:r>
    <w:r>
      <w:rPr>
        <w:rStyle w:val="slostrany"/>
        <w:rFonts w:eastAsiaTheme="majorEastAsia"/>
      </w:rPr>
      <w:fldChar w:fldCharType="end"/>
    </w:r>
  </w:p>
  <w:p w:rsidR="00E16156" w:rsidRDefault="00315047" w:rsidP="00E1615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47" w:rsidRDefault="00315047">
      <w:r>
        <w:separator/>
      </w:r>
    </w:p>
  </w:footnote>
  <w:footnote w:type="continuationSeparator" w:id="0">
    <w:p w:rsidR="00315047" w:rsidRDefault="0031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397A"/>
    <w:multiLevelType w:val="hybridMultilevel"/>
    <w:tmpl w:val="744851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9D4E16"/>
    <w:multiLevelType w:val="hybridMultilevel"/>
    <w:tmpl w:val="D6BA4FD4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B5C6100"/>
    <w:multiLevelType w:val="hybridMultilevel"/>
    <w:tmpl w:val="0CD82BA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960F46"/>
    <w:multiLevelType w:val="hybridMultilevel"/>
    <w:tmpl w:val="3FE2296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0459D6"/>
    <w:multiLevelType w:val="hybridMultilevel"/>
    <w:tmpl w:val="5B3A18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315141"/>
    <w:multiLevelType w:val="hybridMultilevel"/>
    <w:tmpl w:val="0CD82BA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673926"/>
    <w:multiLevelType w:val="hybridMultilevel"/>
    <w:tmpl w:val="8FDA34DC"/>
    <w:lvl w:ilvl="0" w:tplc="EB363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EF71D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EB2CCF"/>
    <w:multiLevelType w:val="hybridMultilevel"/>
    <w:tmpl w:val="599AE82A"/>
    <w:lvl w:ilvl="0" w:tplc="4EE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1FF40C3"/>
    <w:multiLevelType w:val="hybridMultilevel"/>
    <w:tmpl w:val="40FC5F40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1D2447"/>
    <w:multiLevelType w:val="hybridMultilevel"/>
    <w:tmpl w:val="0CD82BA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CF16B0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4C1F00"/>
    <w:multiLevelType w:val="hybridMultilevel"/>
    <w:tmpl w:val="FF04F600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519050E"/>
    <w:multiLevelType w:val="hybridMultilevel"/>
    <w:tmpl w:val="0CD82BA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7F04EB"/>
    <w:multiLevelType w:val="hybridMultilevel"/>
    <w:tmpl w:val="21AC3088"/>
    <w:lvl w:ilvl="0" w:tplc="29DADC8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062777"/>
    <w:multiLevelType w:val="hybridMultilevel"/>
    <w:tmpl w:val="744851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2814EF"/>
    <w:multiLevelType w:val="multilevel"/>
    <w:tmpl w:val="DEE0C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7" w15:restartNumberingAfterBreak="0">
    <w:nsid w:val="562770B9"/>
    <w:multiLevelType w:val="hybridMultilevel"/>
    <w:tmpl w:val="3FE2296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98036D"/>
    <w:multiLevelType w:val="hybridMultilevel"/>
    <w:tmpl w:val="C9B26A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A69B7"/>
    <w:multiLevelType w:val="hybridMultilevel"/>
    <w:tmpl w:val="6C8CC01A"/>
    <w:lvl w:ilvl="0" w:tplc="5D50184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 w15:restartNumberingAfterBreak="0">
    <w:nsid w:val="66E473F7"/>
    <w:multiLevelType w:val="hybridMultilevel"/>
    <w:tmpl w:val="0CD82BA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E5A1BCB"/>
    <w:multiLevelType w:val="hybridMultilevel"/>
    <w:tmpl w:val="06E0FD2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9"/>
  </w:num>
  <w:num w:numId="6">
    <w:abstractNumId w:val="18"/>
  </w:num>
  <w:num w:numId="7">
    <w:abstractNumId w:val="15"/>
  </w:num>
  <w:num w:numId="8">
    <w:abstractNumId w:val="14"/>
  </w:num>
  <w:num w:numId="9">
    <w:abstractNumId w:val="13"/>
  </w:num>
  <w:num w:numId="10">
    <w:abstractNumId w:val="7"/>
  </w:num>
  <w:num w:numId="11">
    <w:abstractNumId w:val="2"/>
  </w:num>
  <w:num w:numId="12">
    <w:abstractNumId w:val="20"/>
  </w:num>
  <w:num w:numId="13">
    <w:abstractNumId w:val="10"/>
  </w:num>
  <w:num w:numId="14">
    <w:abstractNumId w:val="5"/>
  </w:num>
  <w:num w:numId="15">
    <w:abstractNumId w:val="1"/>
  </w:num>
  <w:num w:numId="16">
    <w:abstractNumId w:val="11"/>
  </w:num>
  <w:num w:numId="17">
    <w:abstractNumId w:val="12"/>
  </w:num>
  <w:num w:numId="18">
    <w:abstractNumId w:val="6"/>
  </w:num>
  <w:num w:numId="19">
    <w:abstractNumId w:val="0"/>
  </w:num>
  <w:num w:numId="20">
    <w:abstractNumId w:val="21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B7"/>
    <w:rsid w:val="000B1CF1"/>
    <w:rsid w:val="000C186B"/>
    <w:rsid w:val="000E0024"/>
    <w:rsid w:val="000E2567"/>
    <w:rsid w:val="00172CD2"/>
    <w:rsid w:val="00182AC7"/>
    <w:rsid w:val="001D452D"/>
    <w:rsid w:val="002D569E"/>
    <w:rsid w:val="00311D86"/>
    <w:rsid w:val="00315047"/>
    <w:rsid w:val="003462E5"/>
    <w:rsid w:val="00354442"/>
    <w:rsid w:val="00381542"/>
    <w:rsid w:val="003A67DA"/>
    <w:rsid w:val="003B0D84"/>
    <w:rsid w:val="00446D8B"/>
    <w:rsid w:val="004E5653"/>
    <w:rsid w:val="005154A3"/>
    <w:rsid w:val="0067382A"/>
    <w:rsid w:val="006A5521"/>
    <w:rsid w:val="006A6229"/>
    <w:rsid w:val="00730FB7"/>
    <w:rsid w:val="007319D1"/>
    <w:rsid w:val="0075268E"/>
    <w:rsid w:val="007B1F4A"/>
    <w:rsid w:val="007C080E"/>
    <w:rsid w:val="007C2DFC"/>
    <w:rsid w:val="007E189B"/>
    <w:rsid w:val="00866E88"/>
    <w:rsid w:val="00944B82"/>
    <w:rsid w:val="00972E0E"/>
    <w:rsid w:val="009817C8"/>
    <w:rsid w:val="009829CC"/>
    <w:rsid w:val="00A71619"/>
    <w:rsid w:val="00AB1EC2"/>
    <w:rsid w:val="00B665B3"/>
    <w:rsid w:val="00BC7A0C"/>
    <w:rsid w:val="00BD5E81"/>
    <w:rsid w:val="00CF326B"/>
    <w:rsid w:val="00D11E1C"/>
    <w:rsid w:val="00D834FC"/>
    <w:rsid w:val="00E33178"/>
    <w:rsid w:val="00E50199"/>
    <w:rsid w:val="00E83F6C"/>
    <w:rsid w:val="00ED2ACC"/>
    <w:rsid w:val="00EE5634"/>
    <w:rsid w:val="00EE5F18"/>
    <w:rsid w:val="00F072DC"/>
    <w:rsid w:val="00F3574C"/>
    <w:rsid w:val="00F359B5"/>
    <w:rsid w:val="00F504BB"/>
    <w:rsid w:val="00F51360"/>
    <w:rsid w:val="00FA63CB"/>
    <w:rsid w:val="00FB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66E4"/>
  <w15:chartTrackingRefBased/>
  <w15:docId w15:val="{D6685D0D-7EFA-4BF4-88BE-40FE386E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0FB7"/>
    <w:pPr>
      <w:keepNext/>
      <w:keepLines/>
      <w:numPr>
        <w:numId w:val="16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730FB7"/>
    <w:pPr>
      <w:keepNext/>
      <w:numPr>
        <w:ilvl w:val="1"/>
        <w:numId w:val="16"/>
      </w:numPr>
      <w:outlineLvl w:val="1"/>
    </w:pPr>
    <w:rPr>
      <w:b/>
      <w:bCs/>
      <w:color w:val="0000FF"/>
      <w:u w:val="single"/>
      <w:lang w:eastAsia="en-US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30FB7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0FB7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0FB7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0FB7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730FB7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730FB7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730FB7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0F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30FB7"/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</w:rPr>
  </w:style>
  <w:style w:type="character" w:customStyle="1" w:styleId="Nadpis3Char">
    <w:name w:val="Nadpis 3 Char"/>
    <w:basedOn w:val="Predvolenpsmoodseku"/>
    <w:link w:val="Nadpis3"/>
    <w:semiHidden/>
    <w:rsid w:val="00730F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0F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0FB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0F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730F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730F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730F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730FB7"/>
    <w:pPr>
      <w:ind w:left="360"/>
      <w:jc w:val="both"/>
    </w:pPr>
    <w:rPr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30FB7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730F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0FB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730FB7"/>
    <w:rPr>
      <w:rFonts w:cs="Times New Roman"/>
    </w:rPr>
  </w:style>
  <w:style w:type="paragraph" w:styleId="Odsekzoznamu">
    <w:name w:val="List Paragraph"/>
    <w:basedOn w:val="Normlny"/>
    <w:uiPriority w:val="34"/>
    <w:qFormat/>
    <w:rsid w:val="00730FB7"/>
    <w:pPr>
      <w:ind w:left="720"/>
      <w:contextualSpacing/>
    </w:pPr>
  </w:style>
  <w:style w:type="paragraph" w:styleId="Normlnywebov">
    <w:name w:val="Normal (Web)"/>
    <w:basedOn w:val="Normlny"/>
    <w:rsid w:val="00730FB7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DZV</cp:lastModifiedBy>
  <cp:revision>20</cp:revision>
  <dcterms:created xsi:type="dcterms:W3CDTF">2020-06-09T06:55:00Z</dcterms:created>
  <dcterms:modified xsi:type="dcterms:W3CDTF">2021-04-23T12:12:00Z</dcterms:modified>
</cp:coreProperties>
</file>